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93" w:rsidRDefault="00E051FB" w:rsidP="001F033D">
      <w:pPr>
        <w:ind w:firstLine="720"/>
      </w:pPr>
      <w:bookmarkStart w:id="0" w:name="_GoBack"/>
      <w:bookmarkEnd w:id="0"/>
      <w:r>
        <w:t>January 17, 2016</w:t>
      </w:r>
    </w:p>
    <w:p w:rsidR="00DE7F93" w:rsidRDefault="00DE7F93" w:rsidP="001F033D">
      <w:pPr>
        <w:ind w:firstLine="720"/>
      </w:pPr>
      <w:r>
        <w:t>Hillary Clinton</w:t>
      </w:r>
    </w:p>
    <w:p w:rsidR="00285FCC" w:rsidRDefault="00DE7F93" w:rsidP="001F033D">
      <w:pPr>
        <w:ind w:firstLine="720"/>
      </w:pPr>
      <w:r>
        <w:t>Congressman Dave Loebsack</w:t>
      </w:r>
    </w:p>
    <w:p w:rsidR="00090693" w:rsidRDefault="00E051FB" w:rsidP="001F033D">
      <w:pPr>
        <w:ind w:firstLine="720"/>
      </w:pPr>
      <w:r>
        <w:t>U.S. Senate Special Committee on Aging</w:t>
      </w:r>
    </w:p>
    <w:p w:rsidR="00E051FB" w:rsidRDefault="00E051FB" w:rsidP="001F033D">
      <w:pPr>
        <w:ind w:firstLine="720"/>
      </w:pPr>
      <w:r>
        <w:t>Washington D.C.</w:t>
      </w:r>
    </w:p>
    <w:p w:rsidR="00E051FB" w:rsidRDefault="00E051FB" w:rsidP="001F033D">
      <w:pPr>
        <w:ind w:firstLine="720"/>
      </w:pPr>
      <w:r>
        <w:t>Dear Sirs and Madams,</w:t>
      </w:r>
    </w:p>
    <w:p w:rsidR="003F3DE5" w:rsidRPr="00C67EDC" w:rsidRDefault="00E051FB" w:rsidP="001F033D">
      <w:pPr>
        <w:tabs>
          <w:tab w:val="left" w:pos="540"/>
        </w:tabs>
        <w:ind w:firstLine="720"/>
      </w:pPr>
      <w:r>
        <w:t xml:space="preserve">My name is Ellen Mayberry, a retiree living in Iowa.  I am </w:t>
      </w:r>
      <w:r w:rsidR="001F033D">
        <w:t>writing to you today concerning</w:t>
      </w:r>
      <w:r w:rsidR="00EE4A58">
        <w:t xml:space="preserve"> </w:t>
      </w:r>
      <w:r>
        <w:t xml:space="preserve">the astronomical rise in the cost of a brand name drug that I take for migraine therapy.  The name of the drug is </w:t>
      </w:r>
      <w:r>
        <w:rPr>
          <w:b/>
          <w:u w:val="single"/>
        </w:rPr>
        <w:t xml:space="preserve">D.H.E. 45 </w:t>
      </w:r>
      <w:r w:rsidR="00285FCC">
        <w:t>and is manufactured for</w:t>
      </w:r>
      <w:r>
        <w:t xml:space="preserve"> </w:t>
      </w:r>
      <w:r>
        <w:rPr>
          <w:b/>
          <w:u w:val="single"/>
        </w:rPr>
        <w:t>Valeant Pharmaceuticals.</w:t>
      </w:r>
      <w:r>
        <w:t xml:space="preserve">  I have been taking this drug since the early 1980’s.  At that time the cost was approximately </w:t>
      </w:r>
      <w:r w:rsidR="00DE7F93">
        <w:rPr>
          <w:b/>
          <w:u w:val="single"/>
        </w:rPr>
        <w:t>$180</w:t>
      </w:r>
      <w:r w:rsidR="00923D58">
        <w:rPr>
          <w:b/>
          <w:u w:val="single"/>
        </w:rPr>
        <w:t>.00</w:t>
      </w:r>
      <w:r w:rsidR="00DE7F93">
        <w:rPr>
          <w:b/>
          <w:u w:val="single"/>
        </w:rPr>
        <w:t xml:space="preserve"> for 10</w:t>
      </w:r>
      <w:r w:rsidRPr="00E051FB">
        <w:rPr>
          <w:b/>
          <w:u w:val="single"/>
        </w:rPr>
        <w:t xml:space="preserve"> vials</w:t>
      </w:r>
      <w:r>
        <w:t xml:space="preserve"> (10 shots).  The latest refill I received from my pharmacy</w:t>
      </w:r>
      <w:r w:rsidR="003D0E9C">
        <w:t xml:space="preserve"> on 12/1/</w:t>
      </w:r>
      <w:r w:rsidR="00923D58">
        <w:t>2015</w:t>
      </w:r>
      <w:r>
        <w:t xml:space="preserve"> was </w:t>
      </w:r>
      <w:r>
        <w:rPr>
          <w:b/>
          <w:u w:val="single"/>
        </w:rPr>
        <w:t xml:space="preserve">$14,729.99 for 10 vials. </w:t>
      </w:r>
      <w:r w:rsidR="003D0E9C">
        <w:rPr>
          <w:b/>
          <w:u w:val="single"/>
        </w:rPr>
        <w:t xml:space="preserve">  </w:t>
      </w:r>
      <w:r w:rsidR="003D0E9C">
        <w:t xml:space="preserve">The previous refills were:  3/12/2015, the price was </w:t>
      </w:r>
      <w:r w:rsidR="003D0E9C">
        <w:rPr>
          <w:b/>
          <w:u w:val="single"/>
        </w:rPr>
        <w:t xml:space="preserve">$10,144.54;  </w:t>
      </w:r>
      <w:r w:rsidR="003D0E9C">
        <w:t xml:space="preserve">8/25/2014, the price was </w:t>
      </w:r>
      <w:r w:rsidR="003D0E9C">
        <w:rPr>
          <w:b/>
          <w:u w:val="single"/>
        </w:rPr>
        <w:t xml:space="preserve">$6469.63; </w:t>
      </w:r>
      <w:r w:rsidR="003D0E9C">
        <w:t xml:space="preserve">6/1/2014, the price was  </w:t>
      </w:r>
      <w:r w:rsidR="003D0E9C">
        <w:rPr>
          <w:b/>
          <w:u w:val="single"/>
        </w:rPr>
        <w:t xml:space="preserve">$3,248.82.  </w:t>
      </w:r>
      <w:r w:rsidR="00923D58">
        <w:rPr>
          <w:b/>
          <w:u w:val="single"/>
        </w:rPr>
        <w:t>Etc</w:t>
      </w:r>
      <w:r w:rsidR="003D0E9C">
        <w:rPr>
          <w:b/>
          <w:u w:val="single"/>
        </w:rPr>
        <w:t>…</w:t>
      </w:r>
      <w:r w:rsidR="00923D58">
        <w:rPr>
          <w:b/>
          <w:u w:val="single"/>
        </w:rPr>
        <w:t>.</w:t>
      </w:r>
      <w:r w:rsidR="00923D58">
        <w:t xml:space="preserve"> Since</w:t>
      </w:r>
      <w:r w:rsidR="003D0E9C">
        <w:t xml:space="preserve"> these headaches were the result of an on the job vehicle accident during my employment with the US Postal Service</w:t>
      </w:r>
      <w:r w:rsidR="00090693">
        <w:t>, these outrageous amounts are being paid by the US Department of Labor</w:t>
      </w:r>
      <w:r w:rsidR="00923D58">
        <w:t>,</w:t>
      </w:r>
      <w:r w:rsidR="00090693">
        <w:t xml:space="preserve"> Office of Workers Compensation Program.  According to my pharmacist, their profit amounts to </w:t>
      </w:r>
      <w:r w:rsidR="00090693">
        <w:rPr>
          <w:b/>
          <w:u w:val="single"/>
        </w:rPr>
        <w:t>$2.00</w:t>
      </w:r>
      <w:r w:rsidR="00C67EDC">
        <w:rPr>
          <w:b/>
          <w:u w:val="single"/>
        </w:rPr>
        <w:t>!</w:t>
      </w:r>
    </w:p>
    <w:p w:rsidR="00544978" w:rsidRDefault="003F3DE5" w:rsidP="001F033D">
      <w:pPr>
        <w:tabs>
          <w:tab w:val="left" w:pos="540"/>
        </w:tabs>
        <w:ind w:firstLine="720"/>
      </w:pPr>
      <w:r>
        <w:t>The Diamond Headache Clinic in Chicago, Illinois has been managing my headache problem for over 30 years with good results using the D.H.E. 45, intravenously as an inpatient and by injection at home.  I have tried the generic version of D.H.E. 45 and other types of migraine therapy, (Imitrex and steroids) but the results were not satisfactory in my case.  Therefore, this is the only drug that reliably stops my status</w:t>
      </w:r>
      <w:r w:rsidR="00544978">
        <w:t xml:space="preserve"> post-traumatic migraines.</w:t>
      </w:r>
      <w:r w:rsidR="002F3C50">
        <w:t xml:space="preserve">  It also enhances my quality of life b</w:t>
      </w:r>
      <w:r w:rsidR="00285FCC">
        <w:t>y reducing a migraine from 48-72 hours down to just a few.</w:t>
      </w:r>
    </w:p>
    <w:p w:rsidR="001816C4" w:rsidRDefault="00544978" w:rsidP="001F033D">
      <w:pPr>
        <w:tabs>
          <w:tab w:val="left" w:pos="540"/>
        </w:tabs>
        <w:ind w:firstLine="720"/>
      </w:pPr>
      <w:r>
        <w:t>Last year I was unable to refill my prescription due to “shor</w:t>
      </w:r>
      <w:r w:rsidR="001816C4">
        <w:t xml:space="preserve">tages”. My local pharmacy was diligently trying to acquire some from any warehouse possible, but all had depleted their stock.  When I called Valeant </w:t>
      </w:r>
      <w:r>
        <w:t>Pharmaceuticals to clarify when the next production would take place, they claimed they had no idea what that date might be.  They were unapologetic and unconcerned and, even though I had asked for a return call, it was never received.</w:t>
      </w:r>
      <w:r w:rsidR="001816C4">
        <w:t xml:space="preserve">  </w:t>
      </w:r>
    </w:p>
    <w:p w:rsidR="002F3C50" w:rsidRDefault="001816C4" w:rsidP="001F033D">
      <w:pPr>
        <w:tabs>
          <w:tab w:val="left" w:pos="540"/>
        </w:tabs>
        <w:ind w:firstLine="720"/>
      </w:pPr>
      <w:r>
        <w:t xml:space="preserve">It appears that the monopoly on this drug is allowing Valeant to charge </w:t>
      </w:r>
      <w:r w:rsidR="00923D58">
        <w:t>unjustified, outrageous amounts, without even making sure that there is an uninterrupted supply.</w:t>
      </w:r>
      <w:r>
        <w:t xml:space="preserve">  Dihydroe</w:t>
      </w:r>
      <w:r w:rsidR="002F3C50">
        <w:t>r</w:t>
      </w:r>
      <w:r>
        <w:t>go</w:t>
      </w:r>
      <w:r w:rsidR="00ED2648">
        <w:t xml:space="preserve">tamine  (the base of this drug derived from the Ergot fungus) </w:t>
      </w:r>
      <w:r>
        <w:t>was first synthesized in 1943 and D.H.E. produced in 1946.  The patent has expired decades ago and the cost of research and development recouped</w:t>
      </w:r>
      <w:r w:rsidR="00B33A20">
        <w:t xml:space="preserve"> many times over.  </w:t>
      </w:r>
      <w:r w:rsidR="00ED2648">
        <w:t xml:space="preserve"> How can a raw sub</w:t>
      </w:r>
      <w:r w:rsidR="002F3C50">
        <w:t xml:space="preserve">stance with an import price of </w:t>
      </w:r>
      <w:r w:rsidR="00ED2648">
        <w:t>approximately $0.97 per milligram equate to $14,729.99 for 10 milligrams of finished product?</w:t>
      </w:r>
      <w:r w:rsidR="002F3C50">
        <w:t xml:space="preserve">  </w:t>
      </w:r>
    </w:p>
    <w:p w:rsidR="00285FCC" w:rsidRDefault="002F3C50" w:rsidP="001F033D">
      <w:pPr>
        <w:tabs>
          <w:tab w:val="left" w:pos="540"/>
        </w:tabs>
        <w:ind w:firstLine="720"/>
      </w:pPr>
      <w:r>
        <w:lastRenderedPageBreak/>
        <w:t>The formula ingredients are: 1mg Dihydroergotamine Me</w:t>
      </w:r>
      <w:r w:rsidR="00EE4A58">
        <w:t>s</w:t>
      </w:r>
      <w:r>
        <w:t xml:space="preserve">ylate, Alcohol, Glycerin, Water, Methanesulfonic Acid and/or </w:t>
      </w:r>
      <w:r w:rsidR="00EE4A58">
        <w:t>Sodium Hydroxide</w:t>
      </w:r>
      <w:r>
        <w:t xml:space="preserve"> for pH adjustment.</w:t>
      </w:r>
    </w:p>
    <w:p w:rsidR="00CD4136" w:rsidRDefault="00090693" w:rsidP="001F033D">
      <w:pPr>
        <w:tabs>
          <w:tab w:val="left" w:pos="540"/>
        </w:tabs>
        <w:ind w:firstLine="720"/>
      </w:pPr>
      <w:r>
        <w:t xml:space="preserve">I am sure that I am just one of thousands of people to whom this is happening.  </w:t>
      </w:r>
      <w:r w:rsidR="00285FCC">
        <w:t xml:space="preserve">My hope is that </w:t>
      </w:r>
      <w:r w:rsidR="00DE7F93">
        <w:t xml:space="preserve">you or </w:t>
      </w:r>
      <w:r w:rsidR="00EE4A58">
        <w:t>your committee can address this issue</w:t>
      </w:r>
      <w:r w:rsidR="00285FCC">
        <w:t xml:space="preserve"> and </w:t>
      </w:r>
      <w:r w:rsidR="00AE2E14">
        <w:t xml:space="preserve">help </w:t>
      </w:r>
      <w:r w:rsidR="00EE4A58">
        <w:t xml:space="preserve">find </w:t>
      </w:r>
      <w:r w:rsidR="00285FCC">
        <w:t>a solution to the price gouging by the pharmaceutical manufacturers.</w:t>
      </w:r>
      <w:r>
        <w:t xml:space="preserve">  </w:t>
      </w:r>
    </w:p>
    <w:p w:rsidR="00CD4136" w:rsidRDefault="00CD4136" w:rsidP="001F033D">
      <w:pPr>
        <w:tabs>
          <w:tab w:val="left" w:pos="540"/>
        </w:tabs>
        <w:ind w:firstLine="720"/>
      </w:pPr>
    </w:p>
    <w:p w:rsidR="0081123E" w:rsidRDefault="00CD4136" w:rsidP="001F033D">
      <w:pPr>
        <w:tabs>
          <w:tab w:val="left" w:pos="540"/>
        </w:tabs>
      </w:pPr>
      <w:r>
        <w:t>Thank you</w:t>
      </w:r>
      <w:r w:rsidR="00834B8F">
        <w:t>,</w:t>
      </w:r>
    </w:p>
    <w:p w:rsidR="0081123E" w:rsidRDefault="0081123E" w:rsidP="001F033D">
      <w:pPr>
        <w:tabs>
          <w:tab w:val="left" w:pos="540"/>
        </w:tabs>
      </w:pPr>
      <w:r>
        <w:t xml:space="preserve">Ellen Mayberry                                                             </w:t>
      </w:r>
      <w:r w:rsidR="001F033D">
        <w:t xml:space="preserve">        </w:t>
      </w:r>
    </w:p>
    <w:p w:rsidR="00E051FB" w:rsidRDefault="0081123E" w:rsidP="00894073">
      <w:pPr>
        <w:tabs>
          <w:tab w:val="left" w:pos="540"/>
        </w:tabs>
      </w:pPr>
      <w:r>
        <w:t xml:space="preserve">    </w:t>
      </w:r>
      <w:r w:rsidR="001F033D">
        <w:t xml:space="preserve">                                                                              </w:t>
      </w:r>
      <w:r>
        <w:t xml:space="preserve">                                                                                     </w:t>
      </w:r>
      <w:r w:rsidR="001F033D">
        <w:t xml:space="preserve">              </w:t>
      </w:r>
      <w:r w:rsidR="00894073">
        <w:t xml:space="preserve">         </w:t>
      </w:r>
    </w:p>
    <w:sectPr w:rsidR="00E051FB" w:rsidSect="00E051F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FB"/>
    <w:rsid w:val="00090693"/>
    <w:rsid w:val="001816C4"/>
    <w:rsid w:val="001F033D"/>
    <w:rsid w:val="00285FCC"/>
    <w:rsid w:val="002F3C50"/>
    <w:rsid w:val="00375371"/>
    <w:rsid w:val="003D0E9C"/>
    <w:rsid w:val="003F3DE5"/>
    <w:rsid w:val="00544978"/>
    <w:rsid w:val="006616B2"/>
    <w:rsid w:val="00681EFB"/>
    <w:rsid w:val="007234EE"/>
    <w:rsid w:val="0081123E"/>
    <w:rsid w:val="00834B8F"/>
    <w:rsid w:val="00894073"/>
    <w:rsid w:val="00923D58"/>
    <w:rsid w:val="00AE2E14"/>
    <w:rsid w:val="00B33A20"/>
    <w:rsid w:val="00C67EDC"/>
    <w:rsid w:val="00CD4136"/>
    <w:rsid w:val="00DE7F93"/>
    <w:rsid w:val="00E051FB"/>
    <w:rsid w:val="00EA7D26"/>
    <w:rsid w:val="00ED2648"/>
    <w:rsid w:val="00EE4A5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D20CE-D967-4E3E-9050-FFBB7F9A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4136"/>
    <w:rPr>
      <w:color w:val="0000FF" w:themeColor="hyperlink"/>
      <w:u w:val="single"/>
    </w:rPr>
  </w:style>
  <w:style w:type="character" w:styleId="FollowedHyperlink">
    <w:name w:val="FollowedHyperlink"/>
    <w:basedOn w:val="DefaultParagraphFont"/>
    <w:uiPriority w:val="99"/>
    <w:semiHidden/>
    <w:unhideWhenUsed/>
    <w:rsid w:val="001F03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Mayberry</dc:creator>
  <cp:keywords/>
  <cp:lastModifiedBy>Goodman, Jessica (CMG-Charlotte)</cp:lastModifiedBy>
  <cp:revision>2</cp:revision>
  <cp:lastPrinted>2016-01-23T17:10:00Z</cp:lastPrinted>
  <dcterms:created xsi:type="dcterms:W3CDTF">2016-03-30T19:56:00Z</dcterms:created>
  <dcterms:modified xsi:type="dcterms:W3CDTF">2016-03-30T19:56:00Z</dcterms:modified>
</cp:coreProperties>
</file>